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CB927" w14:textId="77777777" w:rsidR="005F7B74" w:rsidRDefault="00E10304" w:rsidP="005F7B7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D481F30" wp14:editId="32E15A7E">
            <wp:simplePos x="0" y="0"/>
            <wp:positionH relativeFrom="page">
              <wp:posOffset>1495425</wp:posOffset>
            </wp:positionH>
            <wp:positionV relativeFrom="page">
              <wp:posOffset>323850</wp:posOffset>
            </wp:positionV>
            <wp:extent cx="704850" cy="9239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87E24A" w14:textId="77777777" w:rsidR="005F7B74" w:rsidRDefault="005F7B7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14:paraId="2F00F18C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523F5855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632C91DD" w14:textId="77777777" w:rsidR="005F7B74" w:rsidRDefault="008B15D9" w:rsidP="005F7B74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4403D2C0" w14:textId="50EA5358" w:rsidR="007B1131" w:rsidRPr="005358A1" w:rsidRDefault="008B15D9" w:rsidP="005358A1">
      <w:pPr>
        <w:spacing w:line="292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14:paraId="61B8EDB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14:paraId="0E84306B" w14:textId="77777777"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14:paraId="00422F6C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14:paraId="0621FEB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14:paraId="61350945" w14:textId="77777777" w:rsidR="005F7B74" w:rsidRDefault="005F7B74" w:rsidP="005F7B74">
      <w:pPr>
        <w:spacing w:line="276" w:lineRule="exact"/>
        <w:rPr>
          <w:sz w:val="24"/>
          <w:szCs w:val="24"/>
        </w:rPr>
      </w:pPr>
    </w:p>
    <w:p w14:paraId="4AB18806" w14:textId="60ECCA2C" w:rsidR="005F7B74" w:rsidRPr="00F64AA3" w:rsidRDefault="005F7B74" w:rsidP="00F64AA3">
      <w:pPr>
        <w:pStyle w:val="Tijeloteksta"/>
        <w:ind w:left="0"/>
      </w:pPr>
      <w:proofErr w:type="spellStart"/>
      <w:r>
        <w:t>Klasa</w:t>
      </w:r>
      <w:proofErr w:type="spellEnd"/>
      <w:r>
        <w:t xml:space="preserve">: </w:t>
      </w:r>
      <w:r w:rsidR="00D36102">
        <w:t>022-05/20-01/68</w:t>
      </w:r>
    </w:p>
    <w:p w14:paraId="17BC2DB7" w14:textId="333B4F88" w:rsidR="005F7B74" w:rsidRPr="00E10304" w:rsidRDefault="008B15D9" w:rsidP="005F7B74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</w:t>
      </w:r>
      <w:r w:rsidR="005358A1">
        <w:rPr>
          <w:rFonts w:eastAsia="Times New Roman"/>
          <w:sz w:val="24"/>
          <w:szCs w:val="24"/>
        </w:rPr>
        <w:t>20</w:t>
      </w:r>
      <w:r w:rsidR="005F7B74">
        <w:rPr>
          <w:rFonts w:eastAsia="Times New Roman"/>
          <w:sz w:val="24"/>
          <w:szCs w:val="24"/>
        </w:rPr>
        <w:t>-</w:t>
      </w:r>
      <w:r w:rsidR="0084035F">
        <w:rPr>
          <w:rFonts w:eastAsia="Times New Roman"/>
          <w:sz w:val="24"/>
          <w:szCs w:val="24"/>
        </w:rPr>
        <w:t>1</w:t>
      </w:r>
    </w:p>
    <w:p w14:paraId="29328FA9" w14:textId="77777777" w:rsidR="005F7B74" w:rsidRDefault="005F7B74" w:rsidP="005F7B74">
      <w:pPr>
        <w:spacing w:line="1" w:lineRule="exact"/>
        <w:rPr>
          <w:sz w:val="24"/>
          <w:szCs w:val="24"/>
        </w:rPr>
      </w:pPr>
    </w:p>
    <w:p w14:paraId="13BE197E" w14:textId="312768D1" w:rsidR="005F7B74" w:rsidRPr="00B25BCF" w:rsidRDefault="005F7B74" w:rsidP="00B25BC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0518A4">
        <w:rPr>
          <w:rFonts w:eastAsia="Times New Roman"/>
          <w:sz w:val="24"/>
          <w:szCs w:val="24"/>
        </w:rPr>
        <w:t>07.12.</w:t>
      </w:r>
      <w:r w:rsidR="005358A1">
        <w:rPr>
          <w:rFonts w:eastAsia="Times New Roman"/>
          <w:sz w:val="24"/>
          <w:szCs w:val="24"/>
        </w:rPr>
        <w:t>2020.</w:t>
      </w:r>
      <w:r w:rsidR="008B15D9">
        <w:rPr>
          <w:rFonts w:eastAsia="Times New Roman"/>
          <w:sz w:val="24"/>
          <w:szCs w:val="24"/>
        </w:rPr>
        <w:t xml:space="preserve"> godine</w:t>
      </w:r>
    </w:p>
    <w:p w14:paraId="7EE4BB1B" w14:textId="77777777" w:rsidR="00607BF1" w:rsidRDefault="005F7B74" w:rsidP="005F7B74">
      <w:pPr>
        <w:ind w:left="6427"/>
        <w:rPr>
          <w:rFonts w:eastAsia="Times New Roman"/>
          <w:bCs/>
          <w:sz w:val="23"/>
          <w:szCs w:val="23"/>
        </w:rPr>
      </w:pPr>
      <w:r w:rsidRPr="00C06271">
        <w:rPr>
          <w:rFonts w:eastAsia="Times New Roman"/>
          <w:bCs/>
          <w:sz w:val="23"/>
          <w:szCs w:val="23"/>
        </w:rPr>
        <w:t xml:space="preserve">GRADSKO VIJEĆE </w:t>
      </w:r>
    </w:p>
    <w:p w14:paraId="27EAEDD3" w14:textId="77777777" w:rsidR="005F7B74" w:rsidRPr="00C06271" w:rsidRDefault="005F7B74" w:rsidP="005F7B74">
      <w:pPr>
        <w:ind w:left="6427"/>
        <w:rPr>
          <w:sz w:val="20"/>
          <w:szCs w:val="20"/>
        </w:rPr>
      </w:pPr>
      <w:r w:rsidRPr="00C06271">
        <w:rPr>
          <w:rFonts w:eastAsia="Times New Roman"/>
          <w:bCs/>
          <w:sz w:val="23"/>
          <w:szCs w:val="23"/>
        </w:rPr>
        <w:t>GRADA</w:t>
      </w:r>
      <w:r w:rsidR="008B15D9" w:rsidRPr="00C06271">
        <w:rPr>
          <w:sz w:val="20"/>
          <w:szCs w:val="20"/>
        </w:rPr>
        <w:t xml:space="preserve"> </w:t>
      </w:r>
      <w:r w:rsidRPr="00C06271">
        <w:rPr>
          <w:rFonts w:eastAsia="Times New Roman"/>
          <w:bCs/>
          <w:sz w:val="24"/>
          <w:szCs w:val="24"/>
        </w:rPr>
        <w:t>PREGRADE</w:t>
      </w:r>
    </w:p>
    <w:p w14:paraId="7AB28A98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2E7BEC58" w14:textId="77777777" w:rsidR="005F7B74" w:rsidRDefault="005F7B74" w:rsidP="008B15D9">
      <w:pPr>
        <w:rPr>
          <w:sz w:val="24"/>
          <w:szCs w:val="24"/>
        </w:rPr>
      </w:pPr>
    </w:p>
    <w:p w14:paraId="6326C103" w14:textId="77777777" w:rsidR="005F7B74" w:rsidRDefault="005F7B74" w:rsidP="008B15D9">
      <w:pPr>
        <w:rPr>
          <w:sz w:val="24"/>
          <w:szCs w:val="24"/>
        </w:rPr>
      </w:pPr>
    </w:p>
    <w:p w14:paraId="60C77025" w14:textId="65CC9FCA" w:rsidR="005F7B74" w:rsidRDefault="008B15D9" w:rsidP="008B15D9">
      <w:pPr>
        <w:rPr>
          <w:sz w:val="24"/>
          <w:szCs w:val="24"/>
        </w:rPr>
      </w:pPr>
      <w:r w:rsidRPr="004D377D">
        <w:rPr>
          <w:sz w:val="24"/>
          <w:szCs w:val="24"/>
        </w:rPr>
        <w:t>PREDMET</w:t>
      </w:r>
      <w:r w:rsidR="00E76518" w:rsidRPr="004D377D">
        <w:rPr>
          <w:sz w:val="24"/>
          <w:szCs w:val="24"/>
        </w:rPr>
        <w:t>:</w:t>
      </w:r>
      <w:r w:rsidR="00C06271" w:rsidRPr="004D377D">
        <w:rPr>
          <w:sz w:val="24"/>
          <w:szCs w:val="24"/>
        </w:rPr>
        <w:t xml:space="preserve"> </w:t>
      </w:r>
      <w:r w:rsidR="00D36102">
        <w:rPr>
          <w:sz w:val="24"/>
          <w:szCs w:val="24"/>
        </w:rPr>
        <w:t xml:space="preserve">Zaključak o potpori </w:t>
      </w:r>
      <w:r w:rsidR="0084035F">
        <w:rPr>
          <w:sz w:val="24"/>
          <w:szCs w:val="24"/>
        </w:rPr>
        <w:t xml:space="preserve">razvoju </w:t>
      </w:r>
      <w:r w:rsidR="00D36102">
        <w:rPr>
          <w:sz w:val="24"/>
          <w:szCs w:val="24"/>
        </w:rPr>
        <w:t>brdovitih naselja grada Pregrade</w:t>
      </w:r>
    </w:p>
    <w:p w14:paraId="410568BE" w14:textId="07902821" w:rsidR="00D36102" w:rsidRDefault="00D36102" w:rsidP="008B15D9">
      <w:pPr>
        <w:rPr>
          <w:sz w:val="24"/>
          <w:szCs w:val="24"/>
        </w:rPr>
      </w:pPr>
    </w:p>
    <w:p w14:paraId="58E4DDCE" w14:textId="5F1E106F" w:rsidR="00D36102" w:rsidRDefault="00D36102" w:rsidP="008B15D9">
      <w:pPr>
        <w:rPr>
          <w:sz w:val="24"/>
          <w:szCs w:val="24"/>
        </w:rPr>
      </w:pPr>
    </w:p>
    <w:p w14:paraId="758D6E1D" w14:textId="77777777" w:rsidR="0084035F" w:rsidRPr="0000260B" w:rsidRDefault="0084035F" w:rsidP="0084035F">
      <w:pPr>
        <w:spacing w:after="120"/>
        <w:ind w:right="4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Grad Pregrada će u 2021.g. poticati </w:t>
      </w:r>
      <w:r w:rsidRPr="00E67938">
        <w:rPr>
          <w:color w:val="000000"/>
          <w:sz w:val="24"/>
          <w:szCs w:val="24"/>
          <w:shd w:val="clear" w:color="auto" w:fill="FFFFFF"/>
        </w:rPr>
        <w:t>održiv</w:t>
      </w:r>
      <w:r>
        <w:rPr>
          <w:color w:val="000000"/>
          <w:sz w:val="24"/>
          <w:szCs w:val="24"/>
          <w:shd w:val="clear" w:color="auto" w:fill="FFFFFF"/>
        </w:rPr>
        <w:t>i</w:t>
      </w:r>
      <w:r w:rsidRPr="00E67938">
        <w:rPr>
          <w:color w:val="000000"/>
          <w:sz w:val="24"/>
          <w:szCs w:val="24"/>
          <w:shd w:val="clear" w:color="auto" w:fill="FFFFFF"/>
        </w:rPr>
        <w:t xml:space="preserve"> razvoj</w:t>
      </w:r>
      <w:r>
        <w:rPr>
          <w:color w:val="000000"/>
          <w:sz w:val="24"/>
          <w:szCs w:val="24"/>
          <w:shd w:val="clear" w:color="auto" w:fill="FFFFFF"/>
        </w:rPr>
        <w:t xml:space="preserve"> brdovitih naselja Grada Pregrade </w:t>
      </w:r>
      <w:r w:rsidRPr="00E67938">
        <w:rPr>
          <w:color w:val="000000"/>
          <w:sz w:val="24"/>
          <w:szCs w:val="24"/>
          <w:shd w:val="clear" w:color="auto" w:fill="FFFFFF"/>
        </w:rPr>
        <w:t xml:space="preserve"> u smislu poboljšanja dostupnosti lokalne</w:t>
      </w:r>
      <w:r>
        <w:rPr>
          <w:color w:val="000000"/>
          <w:sz w:val="24"/>
          <w:szCs w:val="24"/>
          <w:shd w:val="clear" w:color="auto" w:fill="FFFFFF"/>
        </w:rPr>
        <w:t xml:space="preserve"> komunalne, društvene, socijalne i javne</w:t>
      </w:r>
      <w:r w:rsidRPr="00E67938">
        <w:rPr>
          <w:color w:val="000000"/>
          <w:sz w:val="24"/>
          <w:szCs w:val="24"/>
          <w:shd w:val="clear" w:color="auto" w:fill="FFFFFF"/>
        </w:rPr>
        <w:t xml:space="preserve"> infrastrukture</w:t>
      </w:r>
      <w:r>
        <w:rPr>
          <w:color w:val="000000"/>
          <w:sz w:val="24"/>
          <w:szCs w:val="24"/>
          <w:shd w:val="clear" w:color="auto" w:fill="FFFFFF"/>
        </w:rPr>
        <w:t>, pripreme infrastrukture kao preduvjeta za ulaganja i gospodarski oporavak</w:t>
      </w:r>
      <w:r w:rsidRPr="00E67938">
        <w:rPr>
          <w:color w:val="000000"/>
          <w:sz w:val="24"/>
          <w:szCs w:val="24"/>
          <w:shd w:val="clear" w:color="auto" w:fill="FFFFFF"/>
        </w:rPr>
        <w:t xml:space="preserve"> i otklanjanja posljedica nastalih usred vremenskih nepogoda u svrhu njihove gospodarske, socijalne i demografske revitalizacije.</w:t>
      </w:r>
    </w:p>
    <w:p w14:paraId="493AF7B0" w14:textId="42E7196E" w:rsidR="0084035F" w:rsidRDefault="0084035F" w:rsidP="0084035F">
      <w:pPr>
        <w:spacing w:after="120"/>
        <w:jc w:val="both"/>
        <w:rPr>
          <w:rFonts w:eastAsia="Times New Roman"/>
          <w:bCs/>
          <w:sz w:val="24"/>
          <w:szCs w:val="24"/>
        </w:rPr>
      </w:pPr>
      <w:r w:rsidRPr="00BA40A3">
        <w:rPr>
          <w:rFonts w:eastAsia="Times New Roman"/>
          <w:bCs/>
          <w:sz w:val="24"/>
          <w:szCs w:val="24"/>
        </w:rPr>
        <w:t xml:space="preserve">Grad Pregrada će poticati naselja iznad </w:t>
      </w:r>
      <w:r w:rsidR="009F77A9" w:rsidRPr="00BA40A3">
        <w:rPr>
          <w:rFonts w:eastAsia="Times New Roman"/>
          <w:bCs/>
          <w:sz w:val="24"/>
          <w:szCs w:val="24"/>
        </w:rPr>
        <w:t>300</w:t>
      </w:r>
      <w:r w:rsidRPr="00BA40A3">
        <w:rPr>
          <w:rFonts w:eastAsia="Times New Roman"/>
          <w:bCs/>
          <w:sz w:val="24"/>
          <w:szCs w:val="24"/>
        </w:rPr>
        <w:t xml:space="preserve"> m nadmorske visine,  a u koja spadaju </w:t>
      </w:r>
      <w:r w:rsidRPr="00BB6A36">
        <w:rPr>
          <w:rFonts w:eastAsia="Times New Roman"/>
          <w:bCs/>
          <w:sz w:val="24"/>
          <w:szCs w:val="24"/>
        </w:rPr>
        <w:t xml:space="preserve">naselja </w:t>
      </w:r>
      <w:proofErr w:type="spellStart"/>
      <w:r w:rsidRPr="00BB6A36">
        <w:rPr>
          <w:rFonts w:eastAsia="Times New Roman"/>
          <w:bCs/>
          <w:sz w:val="24"/>
          <w:szCs w:val="24"/>
        </w:rPr>
        <w:t>Bregi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 </w:t>
      </w:r>
      <w:proofErr w:type="spellStart"/>
      <w:r w:rsidRPr="00BB6A36">
        <w:rPr>
          <w:rFonts w:eastAsia="Times New Roman"/>
          <w:bCs/>
          <w:sz w:val="24"/>
          <w:szCs w:val="24"/>
        </w:rPr>
        <w:t>Kostelski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Donja </w:t>
      </w:r>
      <w:proofErr w:type="spellStart"/>
      <w:r w:rsidRPr="00BB6A36">
        <w:rPr>
          <w:rFonts w:eastAsia="Times New Roman"/>
          <w:bCs/>
          <w:sz w:val="24"/>
          <w:szCs w:val="24"/>
        </w:rPr>
        <w:t>Plemenščina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BB6A36">
        <w:rPr>
          <w:rFonts w:eastAsia="Times New Roman"/>
          <w:bCs/>
          <w:sz w:val="24"/>
          <w:szCs w:val="24"/>
        </w:rPr>
        <w:t>Gabrovec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Gornja </w:t>
      </w:r>
      <w:proofErr w:type="spellStart"/>
      <w:r w:rsidRPr="00BB6A36">
        <w:rPr>
          <w:rFonts w:eastAsia="Times New Roman"/>
          <w:bCs/>
          <w:sz w:val="24"/>
          <w:szCs w:val="24"/>
        </w:rPr>
        <w:t>Plemenščina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BB6A36">
        <w:rPr>
          <w:rFonts w:eastAsia="Times New Roman"/>
          <w:bCs/>
          <w:sz w:val="24"/>
          <w:szCs w:val="24"/>
        </w:rPr>
        <w:t>Kostel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BB6A36">
        <w:rPr>
          <w:rFonts w:eastAsia="Times New Roman"/>
          <w:bCs/>
          <w:sz w:val="24"/>
          <w:szCs w:val="24"/>
        </w:rPr>
        <w:t>Kostelsko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Mala Gora, </w:t>
      </w:r>
      <w:proofErr w:type="spellStart"/>
      <w:r w:rsidRPr="00BB6A36">
        <w:rPr>
          <w:rFonts w:eastAsia="Times New Roman"/>
          <w:bCs/>
          <w:sz w:val="24"/>
          <w:szCs w:val="24"/>
        </w:rPr>
        <w:t>Martiša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 Ves, Sopot, Velika Gora, </w:t>
      </w:r>
      <w:proofErr w:type="spellStart"/>
      <w:r w:rsidRPr="00BB6A36">
        <w:rPr>
          <w:rFonts w:eastAsia="Times New Roman"/>
          <w:bCs/>
          <w:sz w:val="24"/>
          <w:szCs w:val="24"/>
        </w:rPr>
        <w:t>Vinagora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BB6A36">
        <w:rPr>
          <w:rFonts w:eastAsia="Times New Roman"/>
          <w:bCs/>
          <w:sz w:val="24"/>
          <w:szCs w:val="24"/>
        </w:rPr>
        <w:t>Vrhi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 </w:t>
      </w:r>
      <w:proofErr w:type="spellStart"/>
      <w:r w:rsidRPr="00BB6A36">
        <w:rPr>
          <w:rFonts w:eastAsia="Times New Roman"/>
          <w:bCs/>
          <w:sz w:val="24"/>
          <w:szCs w:val="24"/>
        </w:rPr>
        <w:t>Pregradski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Pr="00BB6A36">
        <w:rPr>
          <w:rFonts w:eastAsia="Times New Roman"/>
          <w:bCs/>
          <w:sz w:val="24"/>
          <w:szCs w:val="24"/>
        </w:rPr>
        <w:t>Vrhi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 </w:t>
      </w:r>
      <w:proofErr w:type="spellStart"/>
      <w:r w:rsidRPr="00BB6A36">
        <w:rPr>
          <w:rFonts w:eastAsia="Times New Roman"/>
          <w:bCs/>
          <w:sz w:val="24"/>
          <w:szCs w:val="24"/>
        </w:rPr>
        <w:t>Vinagorski</w:t>
      </w:r>
      <w:proofErr w:type="spellEnd"/>
      <w:r w:rsidR="009F77A9">
        <w:rPr>
          <w:rFonts w:eastAsia="Times New Roman"/>
          <w:bCs/>
          <w:sz w:val="24"/>
          <w:szCs w:val="24"/>
        </w:rPr>
        <w:t xml:space="preserve"> i </w:t>
      </w:r>
      <w:proofErr w:type="spellStart"/>
      <w:r w:rsidR="00A51EF8">
        <w:rPr>
          <w:rFonts w:eastAsia="Times New Roman"/>
          <w:bCs/>
          <w:sz w:val="24"/>
          <w:szCs w:val="24"/>
        </w:rPr>
        <w:t>C</w:t>
      </w:r>
      <w:r w:rsidR="009F77A9">
        <w:rPr>
          <w:rFonts w:eastAsia="Times New Roman"/>
          <w:bCs/>
          <w:sz w:val="24"/>
          <w:szCs w:val="24"/>
        </w:rPr>
        <w:t>igrovec</w:t>
      </w:r>
      <w:proofErr w:type="spellEnd"/>
      <w:r w:rsidRPr="00BB6A36">
        <w:rPr>
          <w:rFonts w:eastAsia="Times New Roman"/>
          <w:bCs/>
          <w:sz w:val="24"/>
          <w:szCs w:val="24"/>
        </w:rPr>
        <w:t xml:space="preserve"> </w:t>
      </w:r>
    </w:p>
    <w:p w14:paraId="763D0316" w14:textId="59FD6E4A" w:rsidR="0084035F" w:rsidRPr="00BB6A36" w:rsidRDefault="0084035F" w:rsidP="0084035F">
      <w:pPr>
        <w:spacing w:after="120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Predmet</w:t>
      </w:r>
      <w:r w:rsidRPr="00E67938">
        <w:rPr>
          <w:rFonts w:eastAsia="Times New Roman"/>
          <w:sz w:val="24"/>
          <w:szCs w:val="24"/>
        </w:rPr>
        <w:t xml:space="preserve"> ulaganja može biti i izvan</w:t>
      </w:r>
      <w:r>
        <w:rPr>
          <w:rFonts w:eastAsia="Times New Roman"/>
          <w:sz w:val="24"/>
          <w:szCs w:val="24"/>
        </w:rPr>
        <w:t xml:space="preserve"> gore navedenih naselja </w:t>
      </w:r>
      <w:r w:rsidRPr="00E67938">
        <w:rPr>
          <w:rFonts w:eastAsia="Times New Roman"/>
          <w:sz w:val="24"/>
          <w:szCs w:val="24"/>
        </w:rPr>
        <w:t xml:space="preserve">ako se radi o integriranom ulaganju koje obuhvaća područje više naselja uz uvjet da barem jedno naselje spada u </w:t>
      </w:r>
      <w:r>
        <w:rPr>
          <w:rFonts w:eastAsia="Times New Roman"/>
          <w:sz w:val="24"/>
          <w:szCs w:val="24"/>
        </w:rPr>
        <w:t xml:space="preserve"> imenovana naselja.</w:t>
      </w:r>
    </w:p>
    <w:p w14:paraId="7669A94F" w14:textId="14FA1B7E" w:rsidR="0084035F" w:rsidRPr="0000260B" w:rsidRDefault="0084035F" w:rsidP="0084035F">
      <w:pPr>
        <w:spacing w:after="120"/>
        <w:jc w:val="both"/>
        <w:rPr>
          <w:rFonts w:eastAsia="Times New Roman"/>
          <w:b/>
          <w:bCs/>
          <w:sz w:val="24"/>
          <w:szCs w:val="24"/>
        </w:rPr>
      </w:pPr>
      <w:r w:rsidRPr="0000260B">
        <w:rPr>
          <w:rFonts w:eastAsia="Times New Roman"/>
          <w:sz w:val="24"/>
          <w:szCs w:val="24"/>
        </w:rPr>
        <w:t xml:space="preserve">Financijska sredstva za </w:t>
      </w:r>
      <w:r>
        <w:rPr>
          <w:rFonts w:eastAsia="Times New Roman"/>
          <w:sz w:val="24"/>
          <w:szCs w:val="24"/>
        </w:rPr>
        <w:t xml:space="preserve"> potporu razvoja brdovitih naselja Grada Pregrade osigurana su u </w:t>
      </w:r>
      <w:r w:rsidRPr="0000260B">
        <w:rPr>
          <w:rFonts w:eastAsia="Times New Roman"/>
          <w:sz w:val="24"/>
          <w:szCs w:val="24"/>
        </w:rPr>
        <w:t>Proračunu Grada</w:t>
      </w:r>
      <w:r>
        <w:rPr>
          <w:rFonts w:eastAsia="Times New Roman"/>
          <w:sz w:val="24"/>
          <w:szCs w:val="24"/>
        </w:rPr>
        <w:t xml:space="preserve"> Pregrade za 2021.g.  </w:t>
      </w:r>
      <w:r w:rsidRPr="0000260B">
        <w:rPr>
          <w:rFonts w:eastAsia="Times New Roman"/>
          <w:bCs/>
          <w:sz w:val="24"/>
          <w:szCs w:val="24"/>
        </w:rPr>
        <w:t xml:space="preserve">u iznosu </w:t>
      </w:r>
      <w:r>
        <w:rPr>
          <w:rFonts w:eastAsia="Times New Roman"/>
          <w:bCs/>
          <w:sz w:val="24"/>
          <w:szCs w:val="24"/>
        </w:rPr>
        <w:t>250</w:t>
      </w:r>
      <w:r w:rsidRPr="0000260B">
        <w:rPr>
          <w:rFonts w:eastAsia="Times New Roman"/>
          <w:bCs/>
          <w:sz w:val="24"/>
          <w:szCs w:val="24"/>
        </w:rPr>
        <w:t>.000,00 kn</w:t>
      </w:r>
      <w:r>
        <w:rPr>
          <w:rFonts w:eastAsia="Times New Roman"/>
          <w:bCs/>
          <w:sz w:val="24"/>
          <w:szCs w:val="24"/>
        </w:rPr>
        <w:t>, a predmet ulaganja Grad Pregrada će određivati u suradnji s Mjesnim odborima Grada Pregrade.</w:t>
      </w:r>
    </w:p>
    <w:p w14:paraId="7B01C3AA" w14:textId="77777777" w:rsidR="00AF69BF" w:rsidRDefault="00AF69BF" w:rsidP="008B15D9">
      <w:pPr>
        <w:rPr>
          <w:sz w:val="24"/>
          <w:szCs w:val="24"/>
        </w:rPr>
      </w:pPr>
    </w:p>
    <w:p w14:paraId="2C047733" w14:textId="3C700944" w:rsidR="00B05F4F" w:rsidRPr="00D84A03" w:rsidRDefault="00B05F4F" w:rsidP="00D84A03">
      <w:pPr>
        <w:ind w:firstLine="708"/>
        <w:jc w:val="both"/>
        <w:rPr>
          <w:sz w:val="24"/>
          <w:szCs w:val="24"/>
        </w:rPr>
      </w:pPr>
      <w:r w:rsidRPr="00D84A03">
        <w:rPr>
          <w:rFonts w:eastAsia="Times New Roman"/>
          <w:sz w:val="24"/>
          <w:szCs w:val="24"/>
        </w:rPr>
        <w:t xml:space="preserve">Predlažemo Gradskom vijeću Grada Pregrade da razmotri </w:t>
      </w:r>
      <w:r w:rsidRPr="00D84A03">
        <w:rPr>
          <w:sz w:val="24"/>
          <w:szCs w:val="24"/>
        </w:rPr>
        <w:t>prijedlog</w:t>
      </w:r>
      <w:r w:rsidR="00FA1265" w:rsidRPr="00D84A03">
        <w:rPr>
          <w:sz w:val="24"/>
          <w:szCs w:val="24"/>
        </w:rPr>
        <w:t xml:space="preserve"> </w:t>
      </w:r>
      <w:r w:rsidR="00D36102">
        <w:rPr>
          <w:sz w:val="24"/>
          <w:szCs w:val="24"/>
        </w:rPr>
        <w:t xml:space="preserve"> Zaključka </w:t>
      </w:r>
      <w:r w:rsidRPr="00D84A03">
        <w:rPr>
          <w:sz w:val="24"/>
          <w:szCs w:val="24"/>
        </w:rPr>
        <w:t>te ist</w:t>
      </w:r>
      <w:r w:rsidR="00D36102">
        <w:rPr>
          <w:sz w:val="24"/>
          <w:szCs w:val="24"/>
        </w:rPr>
        <w:t>og</w:t>
      </w:r>
      <w:r w:rsidRPr="00D84A03">
        <w:rPr>
          <w:sz w:val="24"/>
          <w:szCs w:val="24"/>
        </w:rPr>
        <w:t xml:space="preserve"> donese u predloženom tekstu.</w:t>
      </w:r>
    </w:p>
    <w:p w14:paraId="425DB0C0" w14:textId="77777777" w:rsidR="00B05F4F" w:rsidRPr="00D84A03" w:rsidRDefault="00B05F4F" w:rsidP="00D84A03">
      <w:pPr>
        <w:spacing w:line="200" w:lineRule="exact"/>
        <w:jc w:val="both"/>
        <w:rPr>
          <w:sz w:val="24"/>
          <w:szCs w:val="24"/>
        </w:rPr>
      </w:pPr>
    </w:p>
    <w:p w14:paraId="1F528BB2" w14:textId="77777777" w:rsidR="00B05F4F" w:rsidRPr="004D377D" w:rsidRDefault="00B05F4F" w:rsidP="00B05F4F">
      <w:pPr>
        <w:spacing w:line="354" w:lineRule="exact"/>
        <w:rPr>
          <w:sz w:val="24"/>
          <w:szCs w:val="24"/>
        </w:rPr>
      </w:pPr>
    </w:p>
    <w:p w14:paraId="3CC5EC41" w14:textId="77777777" w:rsidR="00B05F4F" w:rsidRPr="004D377D" w:rsidRDefault="00B05F4F" w:rsidP="00B05F4F">
      <w:pPr>
        <w:ind w:left="1087"/>
        <w:rPr>
          <w:sz w:val="24"/>
          <w:szCs w:val="24"/>
        </w:rPr>
      </w:pPr>
      <w:r w:rsidRPr="004D377D">
        <w:rPr>
          <w:rFonts w:eastAsia="Times New Roman"/>
          <w:sz w:val="24"/>
          <w:szCs w:val="24"/>
        </w:rPr>
        <w:t>S poštovanjem,</w:t>
      </w:r>
    </w:p>
    <w:p w14:paraId="1005431F" w14:textId="77777777" w:rsidR="007B5B9B" w:rsidRPr="004D377D" w:rsidRDefault="007B5B9B" w:rsidP="007B5B9B">
      <w:pPr>
        <w:ind w:left="5987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>GRADONAČELNIK</w:t>
      </w:r>
    </w:p>
    <w:p w14:paraId="34ECB702" w14:textId="77777777" w:rsidR="007B5B9B" w:rsidRPr="004D377D" w:rsidRDefault="007B5B9B" w:rsidP="007B5B9B">
      <w:pPr>
        <w:spacing w:line="276" w:lineRule="exact"/>
        <w:rPr>
          <w:sz w:val="24"/>
          <w:szCs w:val="24"/>
        </w:rPr>
      </w:pPr>
    </w:p>
    <w:p w14:paraId="78358AC9" w14:textId="5EDE9B31" w:rsidR="00B05F4F" w:rsidRPr="004D377D" w:rsidRDefault="007B5B9B" w:rsidP="007B5B9B">
      <w:pPr>
        <w:spacing w:line="352" w:lineRule="exact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4D377D">
        <w:rPr>
          <w:rFonts w:eastAsia="Times New Roman"/>
          <w:bCs/>
          <w:sz w:val="24"/>
          <w:szCs w:val="24"/>
        </w:rPr>
        <w:t xml:space="preserve">Marko Vešligaj, </w:t>
      </w:r>
      <w:r>
        <w:rPr>
          <w:rFonts w:eastAsia="Times New Roman"/>
          <w:bCs/>
          <w:sz w:val="24"/>
          <w:szCs w:val="24"/>
        </w:rPr>
        <w:t>univ.spec.pol</w:t>
      </w:r>
      <w:r w:rsidR="00C136CA">
        <w:rPr>
          <w:rFonts w:eastAsia="Times New Roman"/>
          <w:bCs/>
          <w:sz w:val="24"/>
          <w:szCs w:val="24"/>
        </w:rPr>
        <w:t>.</w:t>
      </w:r>
      <w:r w:rsidR="00556F19">
        <w:rPr>
          <w:rFonts w:eastAsia="Times New Roman"/>
          <w:bCs/>
          <w:sz w:val="24"/>
          <w:szCs w:val="24"/>
        </w:rPr>
        <w:t>,</w:t>
      </w:r>
      <w:proofErr w:type="spellStart"/>
      <w:r w:rsidR="00556F19">
        <w:rPr>
          <w:rFonts w:eastAsia="Times New Roman"/>
          <w:bCs/>
          <w:sz w:val="24"/>
          <w:szCs w:val="24"/>
        </w:rPr>
        <w:t>v.r</w:t>
      </w:r>
      <w:proofErr w:type="spellEnd"/>
      <w:r w:rsidR="00556F19">
        <w:rPr>
          <w:rFonts w:eastAsia="Times New Roman"/>
          <w:bCs/>
          <w:sz w:val="24"/>
          <w:szCs w:val="24"/>
        </w:rPr>
        <w:t>.</w:t>
      </w:r>
    </w:p>
    <w:p w14:paraId="391A30AA" w14:textId="77777777" w:rsidR="00B05F4F" w:rsidRPr="004D377D" w:rsidRDefault="00B05F4F" w:rsidP="00B05F4F">
      <w:pPr>
        <w:rPr>
          <w:sz w:val="24"/>
          <w:szCs w:val="24"/>
        </w:rPr>
      </w:pPr>
    </w:p>
    <w:p w14:paraId="3CC9B61C" w14:textId="7FFCC84C" w:rsidR="0018258E" w:rsidRDefault="00B05F4F" w:rsidP="0018258E">
      <w:pPr>
        <w:rPr>
          <w:sz w:val="24"/>
          <w:szCs w:val="24"/>
        </w:rPr>
      </w:pPr>
      <w:r w:rsidRPr="004D377D">
        <w:rPr>
          <w:sz w:val="24"/>
          <w:szCs w:val="24"/>
        </w:rPr>
        <w:t>U prilogu:</w:t>
      </w:r>
      <w:r w:rsidRPr="0030307C">
        <w:rPr>
          <w:sz w:val="24"/>
          <w:szCs w:val="24"/>
        </w:rPr>
        <w:t xml:space="preserve"> </w:t>
      </w:r>
      <w:r w:rsidR="00D36102">
        <w:rPr>
          <w:sz w:val="24"/>
          <w:szCs w:val="24"/>
        </w:rPr>
        <w:t xml:space="preserve">Prijedlog Zaključka </w:t>
      </w:r>
    </w:p>
    <w:p w14:paraId="215C2D89" w14:textId="77777777" w:rsidR="0018258E" w:rsidRDefault="0018258E" w:rsidP="0018258E">
      <w:pPr>
        <w:rPr>
          <w:sz w:val="24"/>
          <w:szCs w:val="24"/>
        </w:rPr>
      </w:pPr>
    </w:p>
    <w:p w14:paraId="684BA0AE" w14:textId="77777777" w:rsidR="00B05F4F" w:rsidRDefault="00B05F4F" w:rsidP="00B05F4F">
      <w:pPr>
        <w:rPr>
          <w:sz w:val="24"/>
          <w:szCs w:val="24"/>
        </w:rPr>
      </w:pPr>
    </w:p>
    <w:p w14:paraId="38603117" w14:textId="77777777" w:rsidR="008B15D9" w:rsidRPr="004D377D" w:rsidRDefault="008B15D9" w:rsidP="00915F44">
      <w:pPr>
        <w:rPr>
          <w:rFonts w:eastAsia="Times New Roman"/>
          <w:sz w:val="24"/>
          <w:szCs w:val="24"/>
        </w:rPr>
      </w:pPr>
    </w:p>
    <w:sectPr w:rsidR="008B15D9" w:rsidRPr="004D377D" w:rsidSect="00EC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93986"/>
    <w:multiLevelType w:val="hybridMultilevel"/>
    <w:tmpl w:val="F1F836A4"/>
    <w:lvl w:ilvl="0" w:tplc="B838CFFC">
      <w:start w:val="1"/>
      <w:numFmt w:val="decimal"/>
      <w:lvlText w:val="%1."/>
      <w:lvlJc w:val="left"/>
      <w:pPr>
        <w:ind w:left="104" w:hanging="293"/>
        <w:jc w:val="left"/>
      </w:pPr>
      <w:rPr>
        <w:rFonts w:ascii="Times New Roman" w:eastAsia="Times New Roman" w:hAnsi="Times New Roman" w:cs="Times New Roman" w:hint="default"/>
        <w:color w:val="414144"/>
        <w:spacing w:val="-11"/>
        <w:w w:val="99"/>
        <w:sz w:val="24"/>
        <w:szCs w:val="24"/>
      </w:rPr>
    </w:lvl>
    <w:lvl w:ilvl="1" w:tplc="8A76433A">
      <w:numFmt w:val="bullet"/>
      <w:lvlText w:val="•"/>
      <w:lvlJc w:val="left"/>
      <w:pPr>
        <w:ind w:left="1064" w:hanging="293"/>
      </w:pPr>
      <w:rPr>
        <w:rFonts w:hint="default"/>
      </w:rPr>
    </w:lvl>
    <w:lvl w:ilvl="2" w:tplc="9E7C8EB0">
      <w:numFmt w:val="bullet"/>
      <w:lvlText w:val="•"/>
      <w:lvlJc w:val="left"/>
      <w:pPr>
        <w:ind w:left="2029" w:hanging="293"/>
      </w:pPr>
      <w:rPr>
        <w:rFonts w:hint="default"/>
      </w:rPr>
    </w:lvl>
    <w:lvl w:ilvl="3" w:tplc="74067BDA">
      <w:numFmt w:val="bullet"/>
      <w:lvlText w:val="•"/>
      <w:lvlJc w:val="left"/>
      <w:pPr>
        <w:ind w:left="2993" w:hanging="293"/>
      </w:pPr>
      <w:rPr>
        <w:rFonts w:hint="default"/>
      </w:rPr>
    </w:lvl>
    <w:lvl w:ilvl="4" w:tplc="EC7E5640">
      <w:numFmt w:val="bullet"/>
      <w:lvlText w:val="•"/>
      <w:lvlJc w:val="left"/>
      <w:pPr>
        <w:ind w:left="3958" w:hanging="293"/>
      </w:pPr>
      <w:rPr>
        <w:rFonts w:hint="default"/>
      </w:rPr>
    </w:lvl>
    <w:lvl w:ilvl="5" w:tplc="681EB5E6">
      <w:numFmt w:val="bullet"/>
      <w:lvlText w:val="•"/>
      <w:lvlJc w:val="left"/>
      <w:pPr>
        <w:ind w:left="4923" w:hanging="293"/>
      </w:pPr>
      <w:rPr>
        <w:rFonts w:hint="default"/>
      </w:rPr>
    </w:lvl>
    <w:lvl w:ilvl="6" w:tplc="D7543136">
      <w:numFmt w:val="bullet"/>
      <w:lvlText w:val="•"/>
      <w:lvlJc w:val="left"/>
      <w:pPr>
        <w:ind w:left="5887" w:hanging="293"/>
      </w:pPr>
      <w:rPr>
        <w:rFonts w:hint="default"/>
      </w:rPr>
    </w:lvl>
    <w:lvl w:ilvl="7" w:tplc="336C3D5C">
      <w:numFmt w:val="bullet"/>
      <w:lvlText w:val="•"/>
      <w:lvlJc w:val="left"/>
      <w:pPr>
        <w:ind w:left="6852" w:hanging="293"/>
      </w:pPr>
      <w:rPr>
        <w:rFonts w:hint="default"/>
      </w:rPr>
    </w:lvl>
    <w:lvl w:ilvl="8" w:tplc="840AED5E">
      <w:numFmt w:val="bullet"/>
      <w:lvlText w:val="•"/>
      <w:lvlJc w:val="left"/>
      <w:pPr>
        <w:ind w:left="7817" w:hanging="293"/>
      </w:pPr>
      <w:rPr>
        <w:rFonts w:hint="default"/>
      </w:rPr>
    </w:lvl>
  </w:abstractNum>
  <w:abstractNum w:abstractNumId="1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abstractNum w:abstractNumId="2" w15:restartNumberingAfterBreak="0">
    <w:nsid w:val="3DE120DC"/>
    <w:multiLevelType w:val="hybridMultilevel"/>
    <w:tmpl w:val="B64C0342"/>
    <w:lvl w:ilvl="0" w:tplc="3508E564">
      <w:start w:val="1"/>
      <w:numFmt w:val="decimal"/>
      <w:lvlText w:val="%1."/>
      <w:lvlJc w:val="left"/>
      <w:pPr>
        <w:ind w:left="104" w:hanging="313"/>
        <w:jc w:val="left"/>
      </w:pPr>
      <w:rPr>
        <w:rFonts w:ascii="Times New Roman" w:eastAsia="Times New Roman" w:hAnsi="Times New Roman" w:cs="Times New Roman" w:hint="default"/>
        <w:color w:val="414144"/>
        <w:spacing w:val="-3"/>
        <w:w w:val="99"/>
        <w:sz w:val="24"/>
        <w:szCs w:val="24"/>
      </w:rPr>
    </w:lvl>
    <w:lvl w:ilvl="1" w:tplc="E3CA80C6">
      <w:numFmt w:val="bullet"/>
      <w:lvlText w:val="•"/>
      <w:lvlJc w:val="left"/>
      <w:pPr>
        <w:ind w:left="1064" w:hanging="313"/>
      </w:pPr>
      <w:rPr>
        <w:rFonts w:hint="default"/>
      </w:rPr>
    </w:lvl>
    <w:lvl w:ilvl="2" w:tplc="B816D6B8">
      <w:numFmt w:val="bullet"/>
      <w:lvlText w:val="•"/>
      <w:lvlJc w:val="left"/>
      <w:pPr>
        <w:ind w:left="2029" w:hanging="313"/>
      </w:pPr>
      <w:rPr>
        <w:rFonts w:hint="default"/>
      </w:rPr>
    </w:lvl>
    <w:lvl w:ilvl="3" w:tplc="D16CC444">
      <w:numFmt w:val="bullet"/>
      <w:lvlText w:val="•"/>
      <w:lvlJc w:val="left"/>
      <w:pPr>
        <w:ind w:left="2993" w:hanging="313"/>
      </w:pPr>
      <w:rPr>
        <w:rFonts w:hint="default"/>
      </w:rPr>
    </w:lvl>
    <w:lvl w:ilvl="4" w:tplc="DED64582">
      <w:numFmt w:val="bullet"/>
      <w:lvlText w:val="•"/>
      <w:lvlJc w:val="left"/>
      <w:pPr>
        <w:ind w:left="3958" w:hanging="313"/>
      </w:pPr>
      <w:rPr>
        <w:rFonts w:hint="default"/>
      </w:rPr>
    </w:lvl>
    <w:lvl w:ilvl="5" w:tplc="EC68E98A">
      <w:numFmt w:val="bullet"/>
      <w:lvlText w:val="•"/>
      <w:lvlJc w:val="left"/>
      <w:pPr>
        <w:ind w:left="4923" w:hanging="313"/>
      </w:pPr>
      <w:rPr>
        <w:rFonts w:hint="default"/>
      </w:rPr>
    </w:lvl>
    <w:lvl w:ilvl="6" w:tplc="0C0C9FFE">
      <w:numFmt w:val="bullet"/>
      <w:lvlText w:val="•"/>
      <w:lvlJc w:val="left"/>
      <w:pPr>
        <w:ind w:left="5887" w:hanging="313"/>
      </w:pPr>
      <w:rPr>
        <w:rFonts w:hint="default"/>
      </w:rPr>
    </w:lvl>
    <w:lvl w:ilvl="7" w:tplc="5BB806E0">
      <w:numFmt w:val="bullet"/>
      <w:lvlText w:val="•"/>
      <w:lvlJc w:val="left"/>
      <w:pPr>
        <w:ind w:left="6852" w:hanging="313"/>
      </w:pPr>
      <w:rPr>
        <w:rFonts w:hint="default"/>
      </w:rPr>
    </w:lvl>
    <w:lvl w:ilvl="8" w:tplc="2A86BC02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 w15:restartNumberingAfterBreak="0">
    <w:nsid w:val="45853092"/>
    <w:multiLevelType w:val="hybridMultilevel"/>
    <w:tmpl w:val="3698A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93D26"/>
    <w:multiLevelType w:val="hybridMultilevel"/>
    <w:tmpl w:val="A544AABC"/>
    <w:lvl w:ilvl="0" w:tplc="BA0E4BF0">
      <w:numFmt w:val="bullet"/>
      <w:lvlText w:val="-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C78FF"/>
    <w:multiLevelType w:val="hybridMultilevel"/>
    <w:tmpl w:val="2BA24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44379"/>
    <w:multiLevelType w:val="hybridMultilevel"/>
    <w:tmpl w:val="7E1C8058"/>
    <w:lvl w:ilvl="0" w:tplc="234ED93C">
      <w:start w:val="1"/>
      <w:numFmt w:val="decimal"/>
      <w:lvlText w:val="%1."/>
      <w:lvlJc w:val="left"/>
      <w:pPr>
        <w:ind w:left="104" w:hanging="274"/>
        <w:jc w:val="left"/>
      </w:pPr>
      <w:rPr>
        <w:rFonts w:ascii="Times New Roman" w:eastAsia="Times New Roman" w:hAnsi="Times New Roman" w:cs="Times New Roman" w:hint="default"/>
        <w:color w:val="414144"/>
        <w:spacing w:val="-27"/>
        <w:w w:val="99"/>
        <w:sz w:val="24"/>
        <w:szCs w:val="24"/>
      </w:rPr>
    </w:lvl>
    <w:lvl w:ilvl="1" w:tplc="62606934">
      <w:numFmt w:val="bullet"/>
      <w:lvlText w:val="•"/>
      <w:lvlJc w:val="left"/>
      <w:pPr>
        <w:ind w:left="1064" w:hanging="274"/>
      </w:pPr>
      <w:rPr>
        <w:rFonts w:hint="default"/>
      </w:rPr>
    </w:lvl>
    <w:lvl w:ilvl="2" w:tplc="51A2367C">
      <w:numFmt w:val="bullet"/>
      <w:lvlText w:val="•"/>
      <w:lvlJc w:val="left"/>
      <w:pPr>
        <w:ind w:left="2029" w:hanging="274"/>
      </w:pPr>
      <w:rPr>
        <w:rFonts w:hint="default"/>
      </w:rPr>
    </w:lvl>
    <w:lvl w:ilvl="3" w:tplc="97AAD4FC">
      <w:numFmt w:val="bullet"/>
      <w:lvlText w:val="•"/>
      <w:lvlJc w:val="left"/>
      <w:pPr>
        <w:ind w:left="2993" w:hanging="274"/>
      </w:pPr>
      <w:rPr>
        <w:rFonts w:hint="default"/>
      </w:rPr>
    </w:lvl>
    <w:lvl w:ilvl="4" w:tplc="5D18F592">
      <w:numFmt w:val="bullet"/>
      <w:lvlText w:val="•"/>
      <w:lvlJc w:val="left"/>
      <w:pPr>
        <w:ind w:left="3958" w:hanging="274"/>
      </w:pPr>
      <w:rPr>
        <w:rFonts w:hint="default"/>
      </w:rPr>
    </w:lvl>
    <w:lvl w:ilvl="5" w:tplc="96421170">
      <w:numFmt w:val="bullet"/>
      <w:lvlText w:val="•"/>
      <w:lvlJc w:val="left"/>
      <w:pPr>
        <w:ind w:left="4923" w:hanging="274"/>
      </w:pPr>
      <w:rPr>
        <w:rFonts w:hint="default"/>
      </w:rPr>
    </w:lvl>
    <w:lvl w:ilvl="6" w:tplc="53542294">
      <w:numFmt w:val="bullet"/>
      <w:lvlText w:val="•"/>
      <w:lvlJc w:val="left"/>
      <w:pPr>
        <w:ind w:left="5887" w:hanging="274"/>
      </w:pPr>
      <w:rPr>
        <w:rFonts w:hint="default"/>
      </w:rPr>
    </w:lvl>
    <w:lvl w:ilvl="7" w:tplc="DE04D036">
      <w:numFmt w:val="bullet"/>
      <w:lvlText w:val="•"/>
      <w:lvlJc w:val="left"/>
      <w:pPr>
        <w:ind w:left="6852" w:hanging="274"/>
      </w:pPr>
      <w:rPr>
        <w:rFonts w:hint="default"/>
      </w:rPr>
    </w:lvl>
    <w:lvl w:ilvl="8" w:tplc="28BAC232">
      <w:numFmt w:val="bullet"/>
      <w:lvlText w:val="•"/>
      <w:lvlJc w:val="left"/>
      <w:pPr>
        <w:ind w:left="7817" w:hanging="274"/>
      </w:pPr>
      <w:rPr>
        <w:rFonts w:hint="default"/>
      </w:rPr>
    </w:lvl>
  </w:abstractNum>
  <w:abstractNum w:abstractNumId="8" w15:restartNumberingAfterBreak="0">
    <w:nsid w:val="7F675BE3"/>
    <w:multiLevelType w:val="hybridMultilevel"/>
    <w:tmpl w:val="C5E44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B74"/>
    <w:rsid w:val="00031758"/>
    <w:rsid w:val="000518A4"/>
    <w:rsid w:val="000B3F24"/>
    <w:rsid w:val="000C5560"/>
    <w:rsid w:val="000F79F3"/>
    <w:rsid w:val="00113186"/>
    <w:rsid w:val="00162D74"/>
    <w:rsid w:val="00166837"/>
    <w:rsid w:val="0018258E"/>
    <w:rsid w:val="001D14B2"/>
    <w:rsid w:val="001E1BC5"/>
    <w:rsid w:val="00280161"/>
    <w:rsid w:val="0030307C"/>
    <w:rsid w:val="00316E43"/>
    <w:rsid w:val="004D377D"/>
    <w:rsid w:val="005358A1"/>
    <w:rsid w:val="00556F19"/>
    <w:rsid w:val="005C64C6"/>
    <w:rsid w:val="005D2B1A"/>
    <w:rsid w:val="005F7B74"/>
    <w:rsid w:val="00607BF1"/>
    <w:rsid w:val="006528A5"/>
    <w:rsid w:val="00663776"/>
    <w:rsid w:val="00701903"/>
    <w:rsid w:val="007B1131"/>
    <w:rsid w:val="007B5B9B"/>
    <w:rsid w:val="007E7865"/>
    <w:rsid w:val="0084035F"/>
    <w:rsid w:val="008B15D9"/>
    <w:rsid w:val="00915F44"/>
    <w:rsid w:val="00930BCB"/>
    <w:rsid w:val="009C2F59"/>
    <w:rsid w:val="009F77A9"/>
    <w:rsid w:val="00A51EF8"/>
    <w:rsid w:val="00A54821"/>
    <w:rsid w:val="00A83E0D"/>
    <w:rsid w:val="00AF69BF"/>
    <w:rsid w:val="00B05F4F"/>
    <w:rsid w:val="00B06294"/>
    <w:rsid w:val="00B25BCF"/>
    <w:rsid w:val="00BA3F34"/>
    <w:rsid w:val="00BA40A3"/>
    <w:rsid w:val="00C029A5"/>
    <w:rsid w:val="00C06271"/>
    <w:rsid w:val="00C136CA"/>
    <w:rsid w:val="00C67736"/>
    <w:rsid w:val="00CE2C22"/>
    <w:rsid w:val="00D36102"/>
    <w:rsid w:val="00D84A03"/>
    <w:rsid w:val="00E10304"/>
    <w:rsid w:val="00E2248F"/>
    <w:rsid w:val="00E76518"/>
    <w:rsid w:val="00EC0751"/>
    <w:rsid w:val="00EC3396"/>
    <w:rsid w:val="00F64AA3"/>
    <w:rsid w:val="00FA1265"/>
    <w:rsid w:val="00FA7289"/>
    <w:rsid w:val="00FE1DF4"/>
    <w:rsid w:val="00FF4E16"/>
    <w:rsid w:val="00FF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D9CD"/>
  <w15:docId w15:val="{EDBEB56F-6315-4942-9C1F-6ECCD4D3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1"/>
    <w:qFormat/>
    <w:rsid w:val="008B15D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AF69BF"/>
    <w:pPr>
      <w:widowControl w:val="0"/>
      <w:autoSpaceDE w:val="0"/>
      <w:autoSpaceDN w:val="0"/>
      <w:ind w:left="104"/>
    </w:pPr>
    <w:rPr>
      <w:rFonts w:eastAsia="Times New Roman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AF69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x458203">
    <w:name w:val="box_458203"/>
    <w:basedOn w:val="Normal"/>
    <w:rsid w:val="00B25B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StandardWeb">
    <w:name w:val="Normal (Web)"/>
    <w:basedOn w:val="Normal"/>
    <w:rsid w:val="00D84A03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58EF-A902-4807-9AAB-0473D4B9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9</cp:revision>
  <cp:lastPrinted>2020-12-08T08:29:00Z</cp:lastPrinted>
  <dcterms:created xsi:type="dcterms:W3CDTF">2020-12-01T09:01:00Z</dcterms:created>
  <dcterms:modified xsi:type="dcterms:W3CDTF">2020-12-08T08:29:00Z</dcterms:modified>
</cp:coreProperties>
</file>